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1871980</wp:posOffset>
                </wp:positionV>
                <wp:extent cx="6120130" cy="0"/>
                <wp:effectExtent l="0" t="31750" r="1397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147.4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UjKPdYAAAAMAQAA&#10;DwAAAAAAAAABACAAAAAiAAAAZHJzL2Rvd25yZXYueG1sUEsBAhQAFAAAAAgAh07iQAko65LiAQAA&#10;rwMAAA4AAAAAAAAAAQAgAAAAJQEAAGRycy9lMm9Eb2MueG1sUEsFBgAAAAAGAAYAWQEAAHkFAAAA&#10;AA==&#10;">
                <v:fill on="f" focussize="0,0"/>
                <v:stroke weight="5pt" color="#FF0000 [3204]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782945" cy="73469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hint="eastAsia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.4pt;margin-top:73.7pt;height:57.85pt;width:455.35pt;mso-position-horizontal-relative:page;mso-position-vertical-relative:page;z-index:251659264;v-text-anchor:middle;mso-width-relative:page;mso-height-relative:page;" filled="f" stroked="f" coordsize="21600,21600" o:gfxdata="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vC38NsAAAAM&#10;AQAADwAAAAAAAAABACAAAAAiAAAAZHJzL2Rvd25yZXYueG1sUEsBAhQAFAAAAAgAh07iQIWhyM4Z&#10;AgAAEQQAAA4AAAAAAAAAAQAgAAAAKg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hint="eastAsia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hint="eastAsia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after="0" w:line="24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after="0"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spacing w:after="0" w:line="6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学生〔2021〕404号</w:t>
      </w:r>
    </w:p>
    <w:p>
      <w:pPr>
        <w:spacing w:after="0"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0" w:line="6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党委学生工作部关于开展2021-2022学年度班主任选聘工作的通知</w:t>
      </w:r>
    </w:p>
    <w:p>
      <w:pPr>
        <w:spacing w:after="0" w:line="360" w:lineRule="auto"/>
        <w:jc w:val="center"/>
        <w:rPr>
          <w:rFonts w:ascii="仿宋_GB2312" w:eastAsia="仿宋_GB2312"/>
          <w:sz w:val="32"/>
          <w:szCs w:val="32"/>
        </w:rPr>
      </w:pP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各学院、直属系，各有关单位：</w:t>
      </w:r>
    </w:p>
    <w:p>
      <w:pPr>
        <w:adjustRightInd w:val="0"/>
        <w:snapToGrid w:val="0"/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班主任是学校教师队伍的重要组成部分，是学校从事德育工作，开展大学生思想政治教育的骨干力量，是大学生健康成长的指导者和引路人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《中山大学班主任管理办法》（中大党发〔2021〕13号），结合学生工作实际</w:t>
      </w:r>
      <w:r>
        <w:rPr>
          <w:rFonts w:ascii="Times New Roman" w:hAnsi="Times New Roman" w:eastAsia="仿宋_GB2312" w:cs="Times New Roman"/>
          <w:sz w:val="32"/>
          <w:szCs w:val="32"/>
        </w:rPr>
        <w:t>，经研究，拟开展20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学年度班主任选聘工作。现将有关事项通知如下：</w:t>
      </w:r>
    </w:p>
    <w:p>
      <w:pPr>
        <w:adjustRightInd w:val="0"/>
        <w:snapToGrid w:val="0"/>
        <w:spacing w:after="0"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sz w:val="32"/>
          <w:szCs w:val="32"/>
        </w:rPr>
        <w:t>一、选聘</w:t>
      </w:r>
      <w:r>
        <w:rPr>
          <w:rFonts w:hint="eastAsia" w:ascii="Times New Roman" w:hAnsi="黑体" w:eastAsia="黑体" w:cs="Times New Roman"/>
          <w:sz w:val="32"/>
          <w:szCs w:val="32"/>
        </w:rPr>
        <w:t>要求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学校坚持立德树人根本任务，践行“用最优秀的人培养更优秀的人”和“育人育己”工作理念，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从优秀专业课教师中选聘班主任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每个本科班级应配备一名班主任。各二级党组织可根据工作需要，在研究生班级中配备班主任。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二、选聘条件</w:t>
      </w:r>
    </w:p>
    <w:p>
      <w:pPr>
        <w:adjustRightInd w:val="0"/>
        <w:snapToGrid w:val="0"/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（一）政治强、业务精、纪律严、作风正；</w:t>
      </w:r>
    </w:p>
    <w:p>
      <w:pPr>
        <w:adjustRightInd w:val="0"/>
        <w:snapToGrid w:val="0"/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（二）德才兼备、乐于奉献、潜心教书育人、热爱大学生思想政治教育事业，具有高度的事业心和责任感；</w:t>
      </w:r>
    </w:p>
    <w:p>
      <w:pPr>
        <w:adjustRightInd w:val="0"/>
        <w:snapToGrid w:val="0"/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（三）原则上应具备相关学科专业背景和较强的组织管理、沟通协调能力；</w:t>
      </w:r>
    </w:p>
    <w:p>
      <w:pPr>
        <w:adjustRightInd w:val="0"/>
        <w:snapToGrid w:val="0"/>
        <w:spacing w:after="0"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（四）能较好地处理本职工作与学生工作的关系，可在岗工作时间不少于1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</w:t>
      </w:r>
      <w:r>
        <w:rPr>
          <w:rFonts w:ascii="Times New Roman" w:hAnsi="Times New Roman" w:eastAsia="仿宋_GB2312" w:cs="Times New Roman"/>
          <w:sz w:val="32"/>
          <w:szCs w:val="32"/>
        </w:rPr>
        <w:t>年（20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月-202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月）。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三、选聘程序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各二级党组织拟定年度选聘计划，</w:t>
      </w:r>
      <w:r>
        <w:rPr>
          <w:rFonts w:ascii="Times New Roman" w:hAnsi="Times New Roman" w:eastAsia="仿宋_GB2312" w:cs="Times New Roman"/>
          <w:sz w:val="32"/>
          <w:szCs w:val="32"/>
        </w:rPr>
        <w:t>填写《20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学年度班主任选聘计划表》（附件1）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，组织选聘工作，确定拟聘用人选；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（二）各二级党组织汇总拟聘用人选信息（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含本单位所有班主任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），填写《2021-2022学年度班主任拟聘用结果汇总表》（附件2），将拟聘用结果报党委学生工作部备案；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（三）党委学生工作部对拟聘用人选进行公示，公示无异议的，由相关二级党组织予以聘用；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（四）各二级党组织向聘用的班主任颁发聘书（聘书模板参照附件3）。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四、材料报送</w:t>
      </w:r>
    </w:p>
    <w:p>
      <w:pPr>
        <w:adjustRightInd w:val="0"/>
        <w:snapToGrid w:val="0"/>
        <w:spacing w:after="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二级党组织于</w:t>
      </w:r>
      <w:r>
        <w:rPr>
          <w:rFonts w:ascii="Times New Roman" w:hAnsi="Times New Roman" w:eastAsia="仿宋_GB2312" w:cs="Times New Roman"/>
          <w:sz w:val="32"/>
          <w:szCs w:val="32"/>
        </w:rPr>
        <w:t>将《选聘计划表》（附件1）、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《汇总表》（附件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通过OA报送至党委学生工作部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0" w:line="360" w:lineRule="auto"/>
        <w:rPr>
          <w:rFonts w:ascii="仿宋_GB2312" w:eastAsia="仿宋_GB2312"/>
          <w:sz w:val="32"/>
          <w:szCs w:val="32"/>
        </w:rPr>
      </w:pPr>
    </w:p>
    <w:p>
      <w:pPr>
        <w:spacing w:after="0"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附件：1.2021-2022学年度班主任选聘计划表</w:t>
      </w:r>
    </w:p>
    <w:p>
      <w:pPr>
        <w:spacing w:after="0"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2.2021-2022学年度班主任拟聘任结果汇总表</w:t>
      </w:r>
    </w:p>
    <w:p>
      <w:pPr>
        <w:spacing w:after="0"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3.聘书模板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wordWrap w:val="0"/>
        <w:spacing w:after="0"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党委学生工作部 </w:t>
      </w:r>
    </w:p>
    <w:p>
      <w:pPr>
        <w:spacing w:after="0"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2021年8月22日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（联系人：张剑，联系电话：020-84112767）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5.05pt;mso-position-horizontal:outside;mso-position-horizontal-relative:margin;z-index:251659264;mso-width-relative:page;mso-height-relative:page;" filled="f" stroked="f" coordsize="21600,21600" o:gfxdata="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lYCQdMAAAAEAQAADwAAAAAAAAABACAAAAAiAAAAZHJzL2Rvd25yZXYueG1sUEsB&#10;AhQAFAAAAAgAh07iQBm3YNMzAgAAVgQAAA4AAAAAAAAAAQAgAAAAI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6"/>
    <w:rsid w:val="000421B7"/>
    <w:rsid w:val="000922CC"/>
    <w:rsid w:val="00140E22"/>
    <w:rsid w:val="001C71BF"/>
    <w:rsid w:val="00210493"/>
    <w:rsid w:val="00263F0C"/>
    <w:rsid w:val="00265620"/>
    <w:rsid w:val="002F463A"/>
    <w:rsid w:val="00354F8F"/>
    <w:rsid w:val="00357E83"/>
    <w:rsid w:val="003E125E"/>
    <w:rsid w:val="003E4CB9"/>
    <w:rsid w:val="00430F0F"/>
    <w:rsid w:val="00455070"/>
    <w:rsid w:val="004B163C"/>
    <w:rsid w:val="00676B05"/>
    <w:rsid w:val="00696E5A"/>
    <w:rsid w:val="006C2D25"/>
    <w:rsid w:val="006F1D2D"/>
    <w:rsid w:val="007C293C"/>
    <w:rsid w:val="007F5808"/>
    <w:rsid w:val="00921041"/>
    <w:rsid w:val="009C2846"/>
    <w:rsid w:val="009D41ED"/>
    <w:rsid w:val="009D4696"/>
    <w:rsid w:val="00A266F1"/>
    <w:rsid w:val="00B41187"/>
    <w:rsid w:val="00BB6742"/>
    <w:rsid w:val="00C1182E"/>
    <w:rsid w:val="00C20D3D"/>
    <w:rsid w:val="00C832EE"/>
    <w:rsid w:val="00CA4F77"/>
    <w:rsid w:val="00CC1D9B"/>
    <w:rsid w:val="00D54809"/>
    <w:rsid w:val="00F009D1"/>
    <w:rsid w:val="00F42529"/>
    <w:rsid w:val="00F61944"/>
    <w:rsid w:val="00F61BC1"/>
    <w:rsid w:val="00F92BA0"/>
    <w:rsid w:val="00F93DAF"/>
    <w:rsid w:val="00FC0ACF"/>
    <w:rsid w:val="00FE11C5"/>
    <w:rsid w:val="01AA2B5E"/>
    <w:rsid w:val="10DC65EE"/>
    <w:rsid w:val="12775D4C"/>
    <w:rsid w:val="13906A63"/>
    <w:rsid w:val="1A6E7D51"/>
    <w:rsid w:val="2633435C"/>
    <w:rsid w:val="294D53A9"/>
    <w:rsid w:val="2B814B7B"/>
    <w:rsid w:val="2EA110CE"/>
    <w:rsid w:val="2F8D48AA"/>
    <w:rsid w:val="31D5345A"/>
    <w:rsid w:val="346913C5"/>
    <w:rsid w:val="3C4274C1"/>
    <w:rsid w:val="3E8C7CDA"/>
    <w:rsid w:val="3F324761"/>
    <w:rsid w:val="42F8398C"/>
    <w:rsid w:val="44A82960"/>
    <w:rsid w:val="6BC21B7A"/>
    <w:rsid w:val="71524286"/>
    <w:rsid w:val="720F629A"/>
    <w:rsid w:val="7D7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833</Characters>
  <Lines>6</Lines>
  <Paragraphs>1</Paragraphs>
  <TotalTime>1</TotalTime>
  <ScaleCrop>false</ScaleCrop>
  <LinksUpToDate>false</LinksUpToDate>
  <CharactersWithSpaces>978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2021-10-08T07:53:00Z</dcterms:created>
  <dc:creator>Windows User</dc:creator>
  <cp:lastModifiedBy>SYSBS</cp:lastModifiedBy>
  <dcterms:modified xsi:type="dcterms:W3CDTF">2021-10-08T08:31:20Z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CE19D088C45D4FAE93FFD9D341A843A1</vt:lpwstr>
  </property>
  <property fmtid="{D5CDD505-2E9C-101B-9397-08002B2CF9AE}" pid="3" name="KSOProductBuildVer">
    <vt:lpwstr>2052-11.1.0.10938</vt:lpwstr>
  </property>
</Properties>
</file>