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3A0C2A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1871980</wp:posOffset>
                </wp:positionV>
                <wp:extent cx="6120130" cy="0"/>
                <wp:effectExtent l="0" t="31750" r="13970" b="444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5" style="mso-position-horizontal-relative:page;mso-position-vertical-relative:page;mso-wrap-distance-bottom:0;mso-wrap-distance-left:9pt;mso-wrap-distance-right:9pt;mso-wrap-distance-top:0;mso-wrap-style:square;position:absolute;visibility:visible;z-index:251661312" from="56.7pt,147.4pt" to="538.6pt,147.4pt" strokecolor="red" strokeweight="5pt">
                <v:stroke linestyle="thickThin"/>
              </v:line>
            </w:pict>
          </mc:Fallback>
        </mc:AlternateContent>
      </w:r>
      <w:r>
        <w:rPr>
          <w:rFonts w:ascii="Times New Roman" w:eastAsia="方正小标宋简体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935990</wp:posOffset>
                </wp:positionV>
                <wp:extent cx="5782945" cy="73469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945" cy="73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:rsidR="003A0C2A">
                            <w:pPr>
                              <w:jc w:val="center"/>
                              <w:rPr>
                                <w:rFonts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</w:pP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中共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中山大学</w:t>
                            </w: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委员会学生工作部</w:t>
                            </w:r>
                          </w:p>
                          <w:p w:rsidR="003A0C2A">
                            <w:pPr>
                              <w:rPr>
                                <w:w w:val="87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55.35pt;height:57.85pt;margin-top:73.7pt;margin-left:79.4pt;mso-position-horizontal-relative:page;mso-position-vertical-relative:page;mso-wrap-distance-bottom:0;mso-wrap-distance-left:9pt;mso-wrap-distance-right:9pt;mso-wrap-distance-top:0;mso-wrap-style:square;position:absolute;visibility:visible;v-text-anchor:middle;z-index:251659264" filled="f" stroked="f">
                <v:textbox inset="0,0,0,0">
                  <w:txbxContent>
                    <w:p w:rsidR="003A0C2A">
                      <w:pPr>
                        <w:jc w:val="center"/>
                        <w:rPr>
                          <w:rFonts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</w:pPr>
                      <w:r>
                        <w:rPr>
                          <w:rFonts w:eastAsia="方正小标宋简体" w:hint="eastAsia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中共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中山大学</w:t>
                      </w:r>
                      <w:r>
                        <w:rPr>
                          <w:rFonts w:eastAsia="方正小标宋简体" w:hint="eastAsia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委员会学生工作部</w:t>
                      </w:r>
                    </w:p>
                    <w:p w:rsidR="003A0C2A">
                      <w:pPr>
                        <w:rPr>
                          <w:w w:val="87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0C2A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3A0C2A">
      <w:pPr>
        <w:adjustRightInd w:val="0"/>
        <w:snapToGrid w:val="0"/>
        <w:spacing w:after="0" w:line="24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</w:t>
      </w:r>
    </w:p>
    <w:p w:rsidR="003A0C2A">
      <w:pPr>
        <w:adjustRightInd w:val="0"/>
        <w:snapToGrid w:val="0"/>
        <w:spacing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学生〔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 w:rsidR="007F1DBB">
        <w:rPr>
          <w:rFonts w:ascii="Times New Roman" w:eastAsia="仿宋_GB2312" w:hAnsi="Times New Roman" w:cs="Times New Roman"/>
          <w:sz w:val="32"/>
          <w:szCs w:val="32"/>
        </w:rPr>
        <w:t>270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3A0C2A">
      <w:pPr>
        <w:spacing w:after="0"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党委学生工作部关于开展</w:t>
      </w:r>
      <w:r>
        <w:rPr>
          <w:rFonts w:ascii="Times New Roman" w:eastAsia="方正小标宋简体" w:hAnsi="Times New Roman" w:cs="Times New Roman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4</w:t>
      </w:r>
      <w:r>
        <w:rPr>
          <w:rFonts w:ascii="Times New Roman" w:eastAsia="方正小标宋简体" w:hAnsi="Times New Roman" w:cs="Times New Roman"/>
          <w:sz w:val="44"/>
          <w:szCs w:val="44"/>
        </w:rPr>
        <w:t>-202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5</w:t>
      </w:r>
      <w:r>
        <w:rPr>
          <w:rFonts w:ascii="Times New Roman" w:eastAsia="方正小标宋简体" w:hAnsi="Times New Roman" w:cs="Times New Roman"/>
          <w:sz w:val="44"/>
          <w:szCs w:val="44"/>
        </w:rPr>
        <w:t>学年度班主任选聘工作的通知</w:t>
      </w:r>
    </w:p>
    <w:p w:rsidR="003A0C2A">
      <w:pPr>
        <w:spacing w:after="0"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A0C2A">
      <w:pPr>
        <w:spacing w:after="0"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各培养单位：</w:t>
      </w:r>
    </w:p>
    <w:p w:rsidR="003A0C2A">
      <w:pPr>
        <w:adjustRightInd w:val="0"/>
        <w:snapToGrid w:val="0"/>
        <w:spacing w:after="0"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班主任是学校教师队伍的重要组成部分，是学校从事德育工作，开展大学生思想政治教育的骨干力量，是大学生健康成长的指导者和引路人。根据《中山大学班主任管理办法》（中大党发〔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sz w:val="32"/>
          <w:szCs w:val="32"/>
        </w:rPr>
        <w:t>号），结合学生工作实际，经研究，拟开展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-202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学年度班主任选聘工作。现将有关事项通知如下：</w:t>
      </w:r>
    </w:p>
    <w:p w:rsidR="003A0C2A">
      <w:pPr>
        <w:adjustRightInd w:val="0"/>
        <w:snapToGrid w:val="0"/>
        <w:spacing w:after="0"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sz w:val="32"/>
          <w:szCs w:val="32"/>
        </w:rPr>
        <w:t>一、选聘要求</w:t>
      </w:r>
    </w:p>
    <w:p w:rsidR="003A0C2A">
      <w:pPr>
        <w:adjustRightInd w:val="0"/>
        <w:snapToGrid w:val="0"/>
        <w:spacing w:after="0" w:line="360" w:lineRule="auto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学校坚持立德树人根本任务，践行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用最优秀的人培养更优秀的人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育人育己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工作理念，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从优秀专业课教师中选聘班主任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A0C2A">
      <w:pPr>
        <w:adjustRightInd w:val="0"/>
        <w:snapToGrid w:val="0"/>
        <w:spacing w:after="0" w:line="360" w:lineRule="auto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每个本科班级应配备一名班主任。各二级党组织可根据工作需要，在研究生班级中配备班主任。</w:t>
      </w:r>
    </w:p>
    <w:p w:rsidR="003A0C2A">
      <w:pPr>
        <w:adjustRightInd w:val="0"/>
        <w:snapToGrid w:val="0"/>
        <w:spacing w:after="0" w:line="360" w:lineRule="auto"/>
        <w:ind w:firstLine="640" w:firstLineChars="2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二、选聘条件</w:t>
      </w:r>
    </w:p>
    <w:p w:rsidR="003A0C2A">
      <w:pPr>
        <w:adjustRightInd w:val="0"/>
        <w:snapToGrid w:val="0"/>
        <w:spacing w:after="0"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（一）政治强、业务精、纪律严、作风正；</w:t>
      </w:r>
    </w:p>
    <w:p w:rsidR="003A0C2A">
      <w:pPr>
        <w:adjustRightInd w:val="0"/>
        <w:snapToGrid w:val="0"/>
        <w:spacing w:after="0"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（二）德才兼备、乐于奉献、潜心教书育人、热爱大学生思想政治教育事业，具有高度的事业心和责任感；</w:t>
      </w:r>
    </w:p>
    <w:p w:rsidR="003A0C2A">
      <w:pPr>
        <w:adjustRightInd w:val="0"/>
        <w:snapToGrid w:val="0"/>
        <w:spacing w:after="0"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（三）原则上应具备相关学科专业背景和较强的组织管理、沟通协调能力；</w:t>
      </w:r>
    </w:p>
    <w:p w:rsidR="003A0C2A">
      <w:pPr>
        <w:adjustRightInd w:val="0"/>
        <w:snapToGrid w:val="0"/>
        <w:spacing w:after="0"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（四）能较好地处理本职工作与学生工作的关系，可在岗工作时间不少于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学年（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-202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月）。</w:t>
      </w:r>
    </w:p>
    <w:p w:rsidR="003A0C2A">
      <w:pPr>
        <w:adjustRightInd w:val="0"/>
        <w:snapToGrid w:val="0"/>
        <w:spacing w:after="0" w:line="360" w:lineRule="auto"/>
        <w:ind w:firstLine="640" w:firstLineChars="2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三、选聘程序</w:t>
      </w:r>
    </w:p>
    <w:p w:rsidR="003A0C2A">
      <w:pPr>
        <w:adjustRightInd w:val="0"/>
        <w:snapToGrid w:val="0"/>
        <w:spacing w:after="0" w:line="360" w:lineRule="auto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（一）各二级党组织拟定年度选聘计划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填写《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-202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学年度班主任选聘计划表》（附件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），组织选聘工作，确定拟聘用人选；</w:t>
      </w:r>
    </w:p>
    <w:p w:rsidR="003A0C2A">
      <w:pPr>
        <w:adjustRightInd w:val="0"/>
        <w:snapToGrid w:val="0"/>
        <w:spacing w:after="0" w:line="360" w:lineRule="auto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（二）各二级党组织汇总拟聘用人选信息（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含本单位所有班主任</w:t>
      </w:r>
      <w:r>
        <w:rPr>
          <w:rFonts w:ascii="Times New Roman" w:eastAsia="仿宋_GB2312" w:hAnsi="Times New Roman" w:cs="Times New Roman"/>
          <w:sz w:val="32"/>
          <w:szCs w:val="32"/>
        </w:rPr>
        <w:t>），填写《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-202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学年度班主任拟聘用结果汇总表》（附件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），将拟聘用结果报党委学生工作部备案；</w:t>
      </w:r>
    </w:p>
    <w:p w:rsidR="003A0C2A">
      <w:pPr>
        <w:adjustRightInd w:val="0"/>
        <w:snapToGrid w:val="0"/>
        <w:spacing w:after="0" w:line="360" w:lineRule="auto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（三）党委学生工作部对拟聘用人选进行公示，公示无异议的，由相关二级党组织予以聘用；</w:t>
      </w:r>
    </w:p>
    <w:p w:rsidR="003A0C2A">
      <w:pPr>
        <w:adjustRightInd w:val="0"/>
        <w:snapToGrid w:val="0"/>
        <w:spacing w:after="0" w:line="360" w:lineRule="auto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（四）各二级党组织向聘用的班主任颁发聘书（聘书模板参照附件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）。</w:t>
      </w:r>
    </w:p>
    <w:p w:rsidR="003A0C2A">
      <w:pPr>
        <w:adjustRightInd w:val="0"/>
        <w:snapToGrid w:val="0"/>
        <w:spacing w:after="0" w:line="360" w:lineRule="auto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四、材料报送</w:t>
      </w:r>
    </w:p>
    <w:p w:rsidR="003A0C2A">
      <w:pPr>
        <w:wordWrap w:val="0"/>
        <w:adjustRightInd w:val="0"/>
        <w:snapToGrid w:val="0"/>
        <w:spacing w:after="0" w:line="360" w:lineRule="auto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各二级党组织于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（星期六）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前，将《选聘计划表》（附件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）和《汇总表》（附件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）打包上传至中山大学公务云盘（链接：</w:t>
      </w:r>
      <w:r>
        <w:rPr>
          <w:rFonts w:ascii="Times New Roman" w:eastAsia="仿宋_GB2312" w:hAnsi="Times New Roman" w:cs="Times New Roman"/>
          <w:sz w:val="32"/>
          <w:szCs w:val="32"/>
        </w:rPr>
        <w:t>https://pan.sysu.edu.cn/link/AA5A6036AFD1DC4CC2B876856FDDB496F2</w:t>
      </w:r>
      <w:r>
        <w:rPr>
          <w:rFonts w:ascii="Times New Roman" w:eastAsia="仿宋_GB2312" w:hAnsi="Times New Roman" w:cs="Times New Roman"/>
          <w:sz w:val="32"/>
          <w:szCs w:val="32"/>
        </w:rPr>
        <w:t>），文件命名规则为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单位全称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班主任选聘材料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A0C2A">
      <w:pPr>
        <w:spacing w:after="0"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3A0C2A">
      <w:pPr>
        <w:spacing w:after="0"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sz w:val="32"/>
          <w:szCs w:val="32"/>
        </w:rPr>
        <w:t>1.202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-202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学年度班主任选聘计划表</w:t>
      </w:r>
    </w:p>
    <w:p w:rsidR="003A0C2A">
      <w:pPr>
        <w:spacing w:after="0"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2.202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-202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学年度班主任拟聘任结果汇总表</w:t>
      </w:r>
    </w:p>
    <w:p w:rsidR="003A0C2A">
      <w:pPr>
        <w:spacing w:after="0"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3.</w:t>
      </w:r>
      <w:r>
        <w:rPr>
          <w:rFonts w:ascii="Times New Roman" w:eastAsia="仿宋_GB2312" w:hAnsi="Times New Roman" w:cs="Times New Roman"/>
          <w:sz w:val="32"/>
          <w:szCs w:val="32"/>
        </w:rPr>
        <w:t>聘书模板</w:t>
      </w:r>
    </w:p>
    <w:p w:rsidR="003A0C2A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3A0C2A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3A0C2A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3A0C2A">
      <w:pPr>
        <w:wordWrap w:val="0"/>
        <w:spacing w:after="0"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党委学生工作部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3A0C2A">
      <w:pPr>
        <w:spacing w:after="0"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日（联系人：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郑</w:t>
      </w:r>
      <w:r>
        <w:rPr>
          <w:rFonts w:ascii="Times New Roman" w:eastAsia="仿宋_GB2312" w:hAnsi="Times New Roman" w:cs="Times New Roman"/>
          <w:sz w:val="32"/>
          <w:szCs w:val="32"/>
        </w:rPr>
        <w:t>老师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田老师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020-84114107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84112764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sectPr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C020EF87-64B2-4F1B-8E62-7E974159106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D09C6C6-0640-4306-9F47-589F145EC13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B4E1D5B-67E3-4C28-B353-A508CDD663C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0C2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51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0C2A">
                          <w:pPr>
                            <w:pStyle w:val="Footer"/>
                            <w:rPr>
                              <w:rFonts w:ascii="仿宋_GB2312" w:eastAsia="仿宋_GB2312" w:hAnsi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F1DBB">
                            <w:rPr>
                              <w:rFonts w:ascii="仿宋_GB2312" w:eastAsia="仿宋_GB2312" w:hAnsi="仿宋_GB2312" w:cs="仿宋_GB2312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2049" type="#_x0000_t202" style="width:35.05pt;height:2in;margin-top:0;margin-left:-16.15pt;mso-position-horizontal:outside;mso-position-horizontal-relative:margin;mso-wrap-distance-bottom:0;mso-wrap-distance-left:9pt;mso-wrap-distance-right:9pt;mso-wrap-distance-top:0;mso-wrap-style:square;position:absolute;visibility:visible;v-text-anchor:top;z-index:251659264" filled="f" stroked="f" strokeweight="0.5pt">
              <v:textbox style="mso-fit-shape-to-text:t" inset="0,0,0,0">
                <w:txbxContent>
                  <w:p w:rsidR="003A0C2A">
                    <w:pPr>
                      <w:pStyle w:val="Footer"/>
                      <w:rPr>
                        <w:rFonts w:ascii="仿宋_GB2312" w:eastAsia="仿宋_GB2312" w:hAnsi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separate"/>
                    </w:r>
                    <w:r w:rsidR="007F1DBB">
                      <w:rPr>
                        <w:rFonts w:ascii="仿宋_GB2312" w:eastAsia="仿宋_GB2312" w:hAnsi="仿宋_GB2312" w:cs="仿宋_GB2312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96"/>
    <w:rsid w:val="000421B7"/>
    <w:rsid w:val="000922CC"/>
    <w:rsid w:val="000F67A2"/>
    <w:rsid w:val="00140E22"/>
    <w:rsid w:val="001C71BF"/>
    <w:rsid w:val="00210493"/>
    <w:rsid w:val="00263F0C"/>
    <w:rsid w:val="00265620"/>
    <w:rsid w:val="002F463A"/>
    <w:rsid w:val="00354F8F"/>
    <w:rsid w:val="00357E83"/>
    <w:rsid w:val="003A0C2A"/>
    <w:rsid w:val="003E125E"/>
    <w:rsid w:val="003E4CB9"/>
    <w:rsid w:val="00405918"/>
    <w:rsid w:val="00430F0F"/>
    <w:rsid w:val="00455070"/>
    <w:rsid w:val="004B163C"/>
    <w:rsid w:val="005A33EC"/>
    <w:rsid w:val="005C323C"/>
    <w:rsid w:val="00676B05"/>
    <w:rsid w:val="00696E5A"/>
    <w:rsid w:val="006C2D25"/>
    <w:rsid w:val="006F1D2D"/>
    <w:rsid w:val="00712D41"/>
    <w:rsid w:val="007F1DBB"/>
    <w:rsid w:val="007F5808"/>
    <w:rsid w:val="00890F5C"/>
    <w:rsid w:val="009C2846"/>
    <w:rsid w:val="009D41ED"/>
    <w:rsid w:val="009D4696"/>
    <w:rsid w:val="00A266F1"/>
    <w:rsid w:val="00B41187"/>
    <w:rsid w:val="00B45CAC"/>
    <w:rsid w:val="00BB6742"/>
    <w:rsid w:val="00C1182E"/>
    <w:rsid w:val="00C124D8"/>
    <w:rsid w:val="00C20D3D"/>
    <w:rsid w:val="00CA30F1"/>
    <w:rsid w:val="00CA4F77"/>
    <w:rsid w:val="00CC1D9B"/>
    <w:rsid w:val="00D24C0B"/>
    <w:rsid w:val="00D54809"/>
    <w:rsid w:val="00DE2667"/>
    <w:rsid w:val="00E32DEC"/>
    <w:rsid w:val="00F009D1"/>
    <w:rsid w:val="00F42529"/>
    <w:rsid w:val="00F61944"/>
    <w:rsid w:val="00F61BC1"/>
    <w:rsid w:val="00F92BA0"/>
    <w:rsid w:val="00F93DAF"/>
    <w:rsid w:val="00FC0ACF"/>
    <w:rsid w:val="00FD2642"/>
    <w:rsid w:val="00FE11C5"/>
    <w:rsid w:val="01AA2B5E"/>
    <w:rsid w:val="10DC65EE"/>
    <w:rsid w:val="13906A63"/>
    <w:rsid w:val="1A6E7D51"/>
    <w:rsid w:val="1D9456B0"/>
    <w:rsid w:val="1FF0682D"/>
    <w:rsid w:val="2633435C"/>
    <w:rsid w:val="294D53A9"/>
    <w:rsid w:val="2B814B7B"/>
    <w:rsid w:val="2EA110CE"/>
    <w:rsid w:val="2F8D48AA"/>
    <w:rsid w:val="334064F9"/>
    <w:rsid w:val="346913C5"/>
    <w:rsid w:val="39A9248D"/>
    <w:rsid w:val="3C4274C1"/>
    <w:rsid w:val="3E8C7CDA"/>
    <w:rsid w:val="3F324761"/>
    <w:rsid w:val="40366BE6"/>
    <w:rsid w:val="44A82960"/>
    <w:rsid w:val="5102382E"/>
    <w:rsid w:val="613D3732"/>
    <w:rsid w:val="69BA741B"/>
    <w:rsid w:val="69F04FE9"/>
    <w:rsid w:val="6BC21B7A"/>
    <w:rsid w:val="71524286"/>
    <w:rsid w:val="720F629A"/>
    <w:rsid w:val="7D787150"/>
  </w:rsids>
  <w:docVars>
    <w:docVar w:name="commondata" w:val="eyJoZGlkIjoiMzRhNmI3YTM2YzU0NDQ5MjI5ZTk3MTZkYmFmZTY3N2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BFBD82-C8E4-4F5B-9F31-CC669F90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7F1DBB"/>
    <w:pPr>
      <w:spacing w:after="0" w:line="240" w:lineRule="auto"/>
    </w:pPr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7F1D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160</Words>
  <Characters>914</Characters>
  <Application>Microsoft Office Word</Application>
  <DocSecurity>0</DocSecurity>
  <Lines>7</Lines>
  <Paragraphs>2</Paragraphs>
  <ScaleCrop>false</ScaleCrop>
  <Company>中山大学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CD</cp:lastModifiedBy>
  <cp:revision>9</cp:revision>
  <dcterms:created xsi:type="dcterms:W3CDTF">2019-12-18T03:54:00Z</dcterms:created>
  <dcterms:modified xsi:type="dcterms:W3CDTF">2024-08-28T02:51:00Z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5576328A32944F7AA53070FFDF01D314</vt:lpwstr>
  </property>
  <property fmtid="{D5CDD505-2E9C-101B-9397-08002B2CF9AE}" pid="3" name="KSOProductBuildVer">
    <vt:lpwstr>2052-12.1.0.17857</vt:lpwstr>
  </property>
</Properties>
</file>